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>Уникальная подготовка специалистов Службы 112 Москвы в интерактивном Музее городского хозяйства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>Музей городского хозяйства Москвы впервые стал площадкой для проведения выездных занятий по служебной подготовке операторского персонала столичной Службы 112. Цель занятий – повышение уровня профессиональной готовности операторов и расширение их знаний о работе</w:t>
      </w:r>
      <w:bookmarkStart w:id="0" w:name="_GoBack"/>
      <w:bookmarkEnd w:id="0"/>
      <w:r w:rsidRPr="00B157CF">
        <w:rPr>
          <w:rFonts w:ascii="Times New Roman" w:hAnsi="Times New Roman" w:cs="Times New Roman"/>
          <w:sz w:val="28"/>
          <w:szCs w:val="28"/>
        </w:rPr>
        <w:t xml:space="preserve"> всего Комплекса городского хозяйства.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>Музей городского хозяйства Москвы – современное, интерактивное пространство, разделенное на 19 тематических зон с более чем 90 оригинальными экспонатами и инсталляциями. Впервые на территории музея с 5 по 30 ноября операторы Службы 112 Москвы проходят новую 6-часовую программу подготовки, разделенную на три блока. Первый блок – экскурсионный. Участники погружаются в работу ключевых систем мегаполиса: изучают лифтовое хозяйство, водоотведение и канализацию, организацию сбора и утилизации мусора, а также путь воды от источника до крана. Кроме того, каждый может примерить на себя роль специалистов комплекса, чтобы лучше понять принципы функционирования сложной, многоуровневой систе</w:t>
      </w:r>
      <w:r w:rsidRPr="00B157CF">
        <w:rPr>
          <w:rFonts w:ascii="Times New Roman" w:hAnsi="Times New Roman" w:cs="Times New Roman"/>
          <w:sz w:val="28"/>
          <w:szCs w:val="28"/>
        </w:rPr>
        <w:t>мы городского хозяйства Москвы.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>Следующий блок – практическая отработка навыков. Участники приступают к моделированию реальных происшествий, с которыми может столкнуться оператор. Этот раздел занятий играет ключевую роль в подготовке: он позволяет закрепить теоретические знания, полученные во время экскурсий. Под руководством опытных специалистов создается полное погружение в типичные сценарии: от поломки газового оборудования и протечек воды до неисправностей лифта. Операторам предлагается решать конкретные задачи, требующие не только правильных, но и своевременных действий. Судя по отзывам, такие тренир</w:t>
      </w:r>
      <w:r w:rsidRPr="00B157CF">
        <w:rPr>
          <w:rFonts w:ascii="Times New Roman" w:hAnsi="Times New Roman" w:cs="Times New Roman"/>
          <w:sz w:val="28"/>
          <w:szCs w:val="28"/>
        </w:rPr>
        <w:t>овки оказались очень полезными.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 xml:space="preserve">Завершающий блок занятий был посвящен социально-психологическому тренингу, направленному на поддержание важных качеств оператора и профессиональное взаимодействие в рабочей группе: отработка навыков взаимодействия «оператор-заявитель», развитие навыков быстрого принятия решений, пространственного и </w:t>
      </w:r>
      <w:r w:rsidRPr="00B157CF">
        <w:rPr>
          <w:rFonts w:ascii="Times New Roman" w:hAnsi="Times New Roman" w:cs="Times New Roman"/>
          <w:sz w:val="28"/>
          <w:szCs w:val="28"/>
        </w:rPr>
        <w:lastRenderedPageBreak/>
        <w:t>стратегического мышления, развитие командного духа. Здесь участники не только укрепляют связи внутри команды, но и обретают уверенность в совместных возможностях. Это значительно повышает их эффективность и результ</w:t>
      </w:r>
      <w:r w:rsidRPr="00B157CF">
        <w:rPr>
          <w:rFonts w:ascii="Times New Roman" w:hAnsi="Times New Roman" w:cs="Times New Roman"/>
          <w:sz w:val="28"/>
          <w:szCs w:val="28"/>
        </w:rPr>
        <w:t>ативность в общей работе.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>«День прошел на одном дыхании, – делится впечатлениями старший специалист Службы 112 Софья Алексашина. – Конечно, объем информации большой, его надо осмыслить, что называется, переварить. Я под большим впечатлением, прежде всего, от самого Музея городского хозяйства. Узнала много нового. Важно, что вся информация подается интерактивно, это, как правило, воспринимается аудиторией гораздо лучше. Отдельная благодарность экскурсоводам – на каждой точке было очень интересно и познавательно. Полученные знания пригодились нам на блоке подготовки по моделированию ситуаций. На психологическом тренинге особенно было интересно проходить упражнение "Лабиринт", оно позволяет развивать навыки совместной ко</w:t>
      </w:r>
      <w:r w:rsidRPr="00B157CF">
        <w:rPr>
          <w:rFonts w:ascii="Times New Roman" w:hAnsi="Times New Roman" w:cs="Times New Roman"/>
          <w:sz w:val="28"/>
          <w:szCs w:val="28"/>
        </w:rPr>
        <w:t>ординации и точности в работе».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 xml:space="preserve">Сейчас занятия в самом разгаре: каждый день в Музее городского хозяйства проходит подготовку от 25 до 35 специалистов по приему и обработке экстренных вызовов Службы 112 Москвы. 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>«Программу, разработанную для операторов Службы 112, считаю по-настоящему уникальной. Такого опыта у нас еще не было, – рассказывает заместитель директора Музея городского хозяйства Москвы Михаил Углов. – Уверен, сочетание экскурсионной, практической и закрепляющей психологической части занятия будет иметь хороший результат в будущей работе операторского персонала. Возможно, подобный подход будет взят на вооружение и д</w:t>
      </w:r>
      <w:r w:rsidRPr="00B157CF">
        <w:rPr>
          <w:rFonts w:ascii="Times New Roman" w:hAnsi="Times New Roman" w:cs="Times New Roman"/>
          <w:sz w:val="28"/>
          <w:szCs w:val="28"/>
        </w:rPr>
        <w:t>ля других организаций столицы».</w:t>
      </w:r>
    </w:p>
    <w:p w:rsidR="00B157CF" w:rsidRPr="00B157CF" w:rsidRDefault="00B157CF" w:rsidP="00B157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7CF">
        <w:rPr>
          <w:rFonts w:ascii="Times New Roman" w:hAnsi="Times New Roman" w:cs="Times New Roman"/>
          <w:sz w:val="28"/>
          <w:szCs w:val="28"/>
        </w:rPr>
        <w:t>Комплексный подход к занятиям помогает лучше понять профессиональные требования, развивает необходимые компетенции, расширяет кругозор, необходимый для работы оператора, выявляет зоны роста и совершенствования в профессиональной деятельности.</w:t>
      </w:r>
    </w:p>
    <w:sectPr w:rsidR="00B157CF" w:rsidRPr="00B157CF" w:rsidSect="00B157CF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59"/>
    <w:rsid w:val="00092767"/>
    <w:rsid w:val="00545862"/>
    <w:rsid w:val="00812DC3"/>
    <w:rsid w:val="00B157CF"/>
    <w:rsid w:val="00DA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199F"/>
  <w15:chartTrackingRefBased/>
  <w15:docId w15:val="{96BDF2C1-D311-42F1-B82A-82665627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2025-11-20T11:58:00Z</dcterms:created>
  <dcterms:modified xsi:type="dcterms:W3CDTF">2025-11-20T12:02:00Z</dcterms:modified>
</cp:coreProperties>
</file>